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699F" w:rsidRPr="00A21572" w:rsidRDefault="005E699F" w:rsidP="005E699F">
      <w:pPr>
        <w:pStyle w:val="pc"/>
        <w:spacing w:before="0" w:beforeAutospacing="0" w:after="0" w:afterAutospacing="0"/>
        <w:jc w:val="center"/>
        <w:rPr>
          <w:rStyle w:val="s1"/>
          <w:rFonts w:ascii="Arial" w:eastAsiaTheme="majorEastAsia" w:hAnsi="Arial" w:cs="Arial"/>
        </w:rPr>
      </w:pPr>
      <w:r w:rsidRPr="00A21572">
        <w:rPr>
          <w:rStyle w:val="s1"/>
          <w:rFonts w:ascii="Arial" w:eastAsiaTheme="majorEastAsia" w:hAnsi="Arial" w:cs="Arial"/>
        </w:rPr>
        <w:t>Перечень источников, дающих наибольшие вклады в уровень загрязнения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3"/>
        <w:gridCol w:w="2311"/>
        <w:gridCol w:w="1954"/>
        <w:gridCol w:w="1738"/>
        <w:gridCol w:w="796"/>
        <w:gridCol w:w="1119"/>
        <w:gridCol w:w="555"/>
        <w:gridCol w:w="505"/>
        <w:gridCol w:w="1431"/>
        <w:gridCol w:w="2178"/>
      </w:tblGrid>
      <w:tr w:rsidR="005E699F" w:rsidRPr="00A21572" w:rsidTr="00214ED8">
        <w:trPr>
          <w:trHeight w:val="450"/>
        </w:trPr>
        <w:tc>
          <w:tcPr>
            <w:tcW w:w="587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Код вещества/группы суммации</w:t>
            </w:r>
          </w:p>
        </w:tc>
        <w:tc>
          <w:tcPr>
            <w:tcW w:w="824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Наименование вещества</w:t>
            </w:r>
          </w:p>
        </w:tc>
        <w:tc>
          <w:tcPr>
            <w:tcW w:w="1328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Расчетная максимальная  приземная концентрация (общая и без учета фона) доля ПДК / мг/м3</w:t>
            </w:r>
          </w:p>
        </w:tc>
        <w:tc>
          <w:tcPr>
            <w:tcW w:w="642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 xml:space="preserve">Координаты точек с максимальной приземной </w:t>
            </w:r>
            <w:proofErr w:type="spellStart"/>
            <w:r w:rsidRPr="00A21572">
              <w:rPr>
                <w:rFonts w:ascii="Arial" w:hAnsi="Arial" w:cs="Arial"/>
                <w:sz w:val="24"/>
                <w:szCs w:val="24"/>
              </w:rPr>
              <w:t>конц</w:t>
            </w:r>
            <w:proofErr w:type="spellEnd"/>
            <w:r w:rsidRPr="00A21572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41" w:type="pct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Источники, дающие наибольший вклад в макс. концентрацию</w:t>
            </w:r>
          </w:p>
        </w:tc>
        <w:tc>
          <w:tcPr>
            <w:tcW w:w="778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doub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Принадлежность источника (производство, цех, участок)</w:t>
            </w:r>
          </w:p>
        </w:tc>
      </w:tr>
      <w:tr w:rsidR="005E699F" w:rsidRPr="00A21572" w:rsidTr="00214ED8">
        <w:trPr>
          <w:trHeight w:val="450"/>
        </w:trPr>
        <w:tc>
          <w:tcPr>
            <w:tcW w:w="587" w:type="pct"/>
            <w:vMerge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699F" w:rsidRPr="00A21572" w:rsidTr="00214ED8">
        <w:trPr>
          <w:trHeight w:val="450"/>
        </w:trPr>
        <w:tc>
          <w:tcPr>
            <w:tcW w:w="587" w:type="pct"/>
            <w:vMerge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699F" w:rsidRPr="00A21572" w:rsidTr="00214ED8">
        <w:trPr>
          <w:trHeight w:val="20"/>
        </w:trPr>
        <w:tc>
          <w:tcPr>
            <w:tcW w:w="587" w:type="pct"/>
            <w:vMerge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в жилой зоне</w:t>
            </w:r>
          </w:p>
        </w:tc>
        <w:tc>
          <w:tcPr>
            <w:tcW w:w="6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В пределах зоны воздействия</w:t>
            </w:r>
          </w:p>
        </w:tc>
        <w:tc>
          <w:tcPr>
            <w:tcW w:w="3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в жилой</w:t>
            </w:r>
            <w:r w:rsidRPr="00A21572">
              <w:rPr>
                <w:rFonts w:ascii="Arial" w:hAnsi="Arial" w:cs="Arial"/>
                <w:sz w:val="24"/>
                <w:szCs w:val="24"/>
              </w:rPr>
              <w:br/>
              <w:t>зоне X/Y</w:t>
            </w:r>
          </w:p>
        </w:tc>
        <w:tc>
          <w:tcPr>
            <w:tcW w:w="33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 xml:space="preserve">В пределах зоны </w:t>
            </w:r>
            <w:proofErr w:type="spellStart"/>
            <w:r w:rsidRPr="00A21572">
              <w:rPr>
                <w:rFonts w:ascii="Arial" w:hAnsi="Arial" w:cs="Arial"/>
                <w:sz w:val="24"/>
                <w:szCs w:val="24"/>
              </w:rPr>
              <w:t>воздейст</w:t>
            </w:r>
            <w:proofErr w:type="spellEnd"/>
            <w:r w:rsidRPr="00A21572">
              <w:rPr>
                <w:rFonts w:ascii="Arial" w:hAnsi="Arial" w:cs="Arial"/>
                <w:sz w:val="24"/>
                <w:szCs w:val="24"/>
              </w:rPr>
              <w:t>-</w:t>
            </w:r>
            <w:r w:rsidRPr="00A21572">
              <w:rPr>
                <w:rFonts w:ascii="Arial" w:hAnsi="Arial" w:cs="Arial"/>
                <w:sz w:val="24"/>
                <w:szCs w:val="24"/>
              </w:rPr>
              <w:br/>
              <w:t>вия X/Y</w:t>
            </w:r>
          </w:p>
        </w:tc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N ист.</w:t>
            </w:r>
          </w:p>
        </w:tc>
        <w:tc>
          <w:tcPr>
            <w:tcW w:w="6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% вклада</w:t>
            </w:r>
          </w:p>
        </w:tc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699F" w:rsidRPr="00A21572" w:rsidTr="00214ED8">
        <w:trPr>
          <w:trHeight w:val="20"/>
        </w:trPr>
        <w:tc>
          <w:tcPr>
            <w:tcW w:w="587" w:type="pct"/>
            <w:vMerge/>
            <w:tcBorders>
              <w:top w:val="single" w:sz="4" w:space="0" w:color="auto"/>
              <w:left w:val="doub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ЖЗ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Область воздействия</w:t>
            </w:r>
          </w:p>
        </w:tc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:rsidR="005E699F" w:rsidRPr="00A21572" w:rsidRDefault="005E699F" w:rsidP="00214E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699F" w:rsidRPr="00A21572" w:rsidTr="00214ED8">
        <w:trPr>
          <w:trHeight w:val="20"/>
        </w:trPr>
        <w:tc>
          <w:tcPr>
            <w:tcW w:w="58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699F" w:rsidRPr="00A21572" w:rsidRDefault="005E699F" w:rsidP="00214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699F" w:rsidRPr="00A21572" w:rsidRDefault="005E699F" w:rsidP="00214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699F" w:rsidRPr="00A21572" w:rsidRDefault="005E699F" w:rsidP="00214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699F" w:rsidRPr="00A21572" w:rsidRDefault="005E699F" w:rsidP="00214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699F" w:rsidRPr="00A21572" w:rsidRDefault="005E699F" w:rsidP="00214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699F" w:rsidRPr="00A21572" w:rsidRDefault="005E699F" w:rsidP="00214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699F" w:rsidRPr="00A21572" w:rsidRDefault="005E699F" w:rsidP="00214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699F" w:rsidRPr="00A21572" w:rsidRDefault="005E699F" w:rsidP="00214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699F" w:rsidRPr="00A21572" w:rsidRDefault="005E699F" w:rsidP="00214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E699F" w:rsidRPr="00A21572" w:rsidRDefault="005E699F" w:rsidP="00214E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157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5E699F" w:rsidRPr="00A21572" w:rsidTr="00214ED8">
        <w:trPr>
          <w:trHeight w:val="20"/>
        </w:trPr>
        <w:tc>
          <w:tcPr>
            <w:tcW w:w="5000" w:type="pct"/>
            <w:gridSpan w:val="1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E699F" w:rsidRPr="00A21572" w:rsidRDefault="005E699F" w:rsidP="00214E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2157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Существующее положение (202</w:t>
            </w:r>
            <w:r w:rsidR="001B6183">
              <w:rPr>
                <w:rFonts w:ascii="Arial" w:hAnsi="Arial" w:cs="Arial"/>
                <w:b/>
                <w:bCs/>
                <w:sz w:val="24"/>
                <w:szCs w:val="24"/>
                <w:lang w:val="kk-KZ"/>
              </w:rPr>
              <w:t>6</w:t>
            </w:r>
            <w:r w:rsidRPr="00A2157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год.)</w:t>
            </w:r>
          </w:p>
        </w:tc>
      </w:tr>
      <w:tr w:rsidR="005E699F" w:rsidRPr="00A21572" w:rsidTr="00214ED8">
        <w:trPr>
          <w:trHeight w:val="20"/>
        </w:trPr>
        <w:tc>
          <w:tcPr>
            <w:tcW w:w="5000" w:type="pct"/>
            <w:gridSpan w:val="10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E699F" w:rsidRPr="00A21572" w:rsidRDefault="005E699F" w:rsidP="00214ED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21572">
              <w:rPr>
                <w:rFonts w:ascii="Arial" w:hAnsi="Arial" w:cs="Arial"/>
                <w:b/>
                <w:bCs/>
                <w:sz w:val="24"/>
                <w:szCs w:val="24"/>
              </w:rPr>
              <w:t>З а г р я з н я ю щ и е   в е щ е с т в а :</w:t>
            </w:r>
          </w:p>
        </w:tc>
      </w:tr>
      <w:tr w:rsidR="005E699F" w:rsidRPr="00A21572" w:rsidTr="00214ED8">
        <w:trPr>
          <w:trHeight w:val="20"/>
        </w:trPr>
        <w:tc>
          <w:tcPr>
            <w:tcW w:w="5000" w:type="pct"/>
            <w:gridSpan w:val="10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699F" w:rsidRPr="00A21572" w:rsidRDefault="005E699F" w:rsidP="005E699F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21572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На террит</w:t>
            </w:r>
            <w:r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ории производственных объектов</w:t>
            </w:r>
            <w:r w:rsidRPr="00A21572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 xml:space="preserve"> отсутствует жилая зона. </w:t>
            </w:r>
          </w:p>
        </w:tc>
      </w:tr>
    </w:tbl>
    <w:p w:rsidR="00F7480B" w:rsidRDefault="00F7480B">
      <w:bookmarkStart w:id="0" w:name="_GoBack"/>
      <w:bookmarkEnd w:id="0"/>
    </w:p>
    <w:sectPr w:rsidR="00F7480B" w:rsidSect="005E699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FD1"/>
    <w:rsid w:val="001B6183"/>
    <w:rsid w:val="002D0777"/>
    <w:rsid w:val="00415FD1"/>
    <w:rsid w:val="005E699F"/>
    <w:rsid w:val="006A1053"/>
    <w:rsid w:val="006B39BA"/>
    <w:rsid w:val="007E46B5"/>
    <w:rsid w:val="0084211B"/>
    <w:rsid w:val="00B16F55"/>
    <w:rsid w:val="00BA75AD"/>
    <w:rsid w:val="00D00A24"/>
    <w:rsid w:val="00E95808"/>
    <w:rsid w:val="00F7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1772A"/>
  <w15:chartTrackingRefBased/>
  <w15:docId w15:val="{716C28FB-6BB0-4A4D-B9F4-F75EF1EF4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E699F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5E699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pc">
    <w:name w:val="pc"/>
    <w:basedOn w:val="a"/>
    <w:rsid w:val="005E6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Суйнешова Кунсулу</dc:creator>
  <cp:keywords/>
  <dc:description/>
  <cp:lastModifiedBy>Суйнешова Кунслу Аскаровна</cp:lastModifiedBy>
  <cp:revision>9</cp:revision>
  <dcterms:created xsi:type="dcterms:W3CDTF">2021-12-17T11:23:00Z</dcterms:created>
  <dcterms:modified xsi:type="dcterms:W3CDTF">2025-10-23T13:55:00Z</dcterms:modified>
</cp:coreProperties>
</file>